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81ADDF" w14:textId="28460653" w:rsidR="00D527A8" w:rsidRDefault="009837A9" w:rsidP="001F5575">
      <w:pPr>
        <w:jc w:val="center"/>
        <w:rPr>
          <w:rFonts w:ascii="Comic Sans MS" w:hAnsi="Comic Sans MS"/>
          <w:sz w:val="44"/>
          <w:szCs w:val="44"/>
          <w:u w:val="single"/>
        </w:rPr>
      </w:pPr>
      <w:r>
        <w:rPr>
          <w:rFonts w:ascii="Comic Sans MS" w:hAnsi="Comic Sans MS"/>
          <w:sz w:val="44"/>
          <w:szCs w:val="44"/>
          <w:u w:val="single"/>
        </w:rPr>
        <w:t>P2 Water and Weather</w:t>
      </w:r>
    </w:p>
    <w:p w14:paraId="4F45E291" w14:textId="4A046790" w:rsidR="001F5575" w:rsidRPr="001F5575" w:rsidRDefault="001F5575" w:rsidP="001F5575">
      <w:pPr>
        <w:rPr>
          <w:rFonts w:ascii="Comic Sans MS" w:hAnsi="Comic Sans MS"/>
          <w:sz w:val="28"/>
          <w:szCs w:val="28"/>
        </w:rPr>
      </w:pPr>
      <w:r>
        <w:rPr>
          <w:rFonts w:ascii="Comic Sans MS" w:hAnsi="Comic Sans MS"/>
          <w:sz w:val="28"/>
          <w:szCs w:val="28"/>
        </w:rPr>
        <w:t xml:space="preserve">Sign up for a free </w:t>
      </w:r>
      <w:proofErr w:type="gramStart"/>
      <w:r>
        <w:rPr>
          <w:rFonts w:ascii="Comic Sans MS" w:hAnsi="Comic Sans MS"/>
          <w:sz w:val="28"/>
          <w:szCs w:val="28"/>
        </w:rPr>
        <w:t>90 day</w:t>
      </w:r>
      <w:proofErr w:type="gramEnd"/>
      <w:r>
        <w:rPr>
          <w:rFonts w:ascii="Comic Sans MS" w:hAnsi="Comic Sans MS"/>
          <w:sz w:val="28"/>
          <w:szCs w:val="28"/>
        </w:rPr>
        <w:t xml:space="preserve"> trial with </w:t>
      </w:r>
      <w:proofErr w:type="spellStart"/>
      <w:r>
        <w:rPr>
          <w:rFonts w:ascii="Comic Sans MS" w:hAnsi="Comic Sans MS"/>
          <w:sz w:val="28"/>
          <w:szCs w:val="28"/>
        </w:rPr>
        <w:t>TigTag</w:t>
      </w:r>
      <w:proofErr w:type="spellEnd"/>
      <w:r>
        <w:rPr>
          <w:rFonts w:ascii="Comic Sans MS" w:hAnsi="Comic Sans MS"/>
          <w:sz w:val="28"/>
          <w:szCs w:val="28"/>
        </w:rPr>
        <w:t xml:space="preserve"> to access loads of great resources and videos! </w:t>
      </w:r>
      <w:hyperlink r:id="rId4" w:history="1">
        <w:r w:rsidR="009837A9">
          <w:rPr>
            <w:rStyle w:val="Hyperlink"/>
          </w:rPr>
          <w:t>https://www.tigtagjunior.com/trial/</w:t>
        </w:r>
      </w:hyperlink>
    </w:p>
    <w:p w14:paraId="41ED7E65" w14:textId="4F16AF33" w:rsidR="001F5575" w:rsidRPr="001F5575" w:rsidRDefault="001F5575" w:rsidP="001F5575"/>
    <w:tbl>
      <w:tblPr>
        <w:tblStyle w:val="TableGrid"/>
        <w:tblpPr w:leftFromText="180" w:rightFromText="180" w:vertAnchor="text" w:horzAnchor="margin" w:tblpY="23"/>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4515"/>
        <w:gridCol w:w="2984"/>
        <w:gridCol w:w="2879"/>
        <w:gridCol w:w="2950"/>
        <w:gridCol w:w="1939"/>
      </w:tblGrid>
      <w:tr w:rsidR="00A7026C" w14:paraId="38B11B9F" w14:textId="77777777" w:rsidTr="00A7026C">
        <w:trPr>
          <w:trHeight w:val="445"/>
        </w:trPr>
        <w:tc>
          <w:tcPr>
            <w:tcW w:w="4415" w:type="dxa"/>
          </w:tcPr>
          <w:p w14:paraId="66DAA6F0" w14:textId="77777777" w:rsidR="001F5575" w:rsidRPr="001F5575" w:rsidRDefault="001F5575" w:rsidP="001F5575">
            <w:pPr>
              <w:tabs>
                <w:tab w:val="left" w:pos="2905"/>
              </w:tabs>
              <w:jc w:val="center"/>
              <w:rPr>
                <w:rFonts w:ascii="Comic Sans MS" w:hAnsi="Comic Sans MS"/>
                <w:b/>
                <w:bCs/>
                <w:sz w:val="32"/>
                <w:szCs w:val="32"/>
              </w:rPr>
            </w:pPr>
            <w:r w:rsidRPr="001F5575">
              <w:rPr>
                <w:rFonts w:ascii="Comic Sans MS" w:hAnsi="Comic Sans MS"/>
                <w:b/>
                <w:bCs/>
                <w:sz w:val="32"/>
                <w:szCs w:val="32"/>
              </w:rPr>
              <w:t>Research</w:t>
            </w:r>
          </w:p>
        </w:tc>
        <w:tc>
          <w:tcPr>
            <w:tcW w:w="2984" w:type="dxa"/>
          </w:tcPr>
          <w:p w14:paraId="6D4325FE" w14:textId="77777777" w:rsidR="001F5575" w:rsidRPr="00F5611E" w:rsidRDefault="001F5575" w:rsidP="001F5575">
            <w:pPr>
              <w:tabs>
                <w:tab w:val="left" w:pos="2905"/>
              </w:tabs>
              <w:jc w:val="center"/>
              <w:rPr>
                <w:rFonts w:ascii="Comic Sans MS" w:hAnsi="Comic Sans MS"/>
                <w:b/>
                <w:bCs/>
                <w:color w:val="FF0000"/>
                <w:sz w:val="32"/>
                <w:szCs w:val="32"/>
              </w:rPr>
            </w:pPr>
            <w:r w:rsidRPr="00F5611E">
              <w:rPr>
                <w:rFonts w:ascii="Comic Sans MS" w:hAnsi="Comic Sans MS"/>
                <w:b/>
                <w:bCs/>
                <w:color w:val="FF0000"/>
                <w:sz w:val="32"/>
                <w:szCs w:val="32"/>
              </w:rPr>
              <w:t>Observe</w:t>
            </w:r>
          </w:p>
        </w:tc>
        <w:tc>
          <w:tcPr>
            <w:tcW w:w="2879" w:type="dxa"/>
          </w:tcPr>
          <w:p w14:paraId="44157530" w14:textId="77777777" w:rsidR="001F5575" w:rsidRPr="00F5611E" w:rsidRDefault="001F5575" w:rsidP="001F5575">
            <w:pPr>
              <w:tabs>
                <w:tab w:val="left" w:pos="2905"/>
              </w:tabs>
              <w:jc w:val="center"/>
              <w:rPr>
                <w:rFonts w:ascii="Comic Sans MS" w:hAnsi="Comic Sans MS"/>
                <w:b/>
                <w:bCs/>
                <w:color w:val="2F5496" w:themeColor="accent1" w:themeShade="BF"/>
                <w:sz w:val="32"/>
                <w:szCs w:val="32"/>
              </w:rPr>
            </w:pPr>
            <w:r w:rsidRPr="00F5611E">
              <w:rPr>
                <w:rFonts w:ascii="Comic Sans MS" w:hAnsi="Comic Sans MS"/>
                <w:b/>
                <w:bCs/>
                <w:color w:val="2F5496" w:themeColor="accent1" w:themeShade="BF"/>
                <w:sz w:val="32"/>
                <w:szCs w:val="32"/>
              </w:rPr>
              <w:t>Investigate</w:t>
            </w:r>
          </w:p>
        </w:tc>
        <w:tc>
          <w:tcPr>
            <w:tcW w:w="2950" w:type="dxa"/>
          </w:tcPr>
          <w:p w14:paraId="063D8C48" w14:textId="77777777" w:rsidR="001F5575" w:rsidRPr="00F5611E" w:rsidRDefault="001F5575" w:rsidP="001F5575">
            <w:pPr>
              <w:tabs>
                <w:tab w:val="left" w:pos="2905"/>
              </w:tabs>
              <w:jc w:val="center"/>
              <w:rPr>
                <w:rFonts w:ascii="Comic Sans MS" w:hAnsi="Comic Sans MS"/>
                <w:b/>
                <w:bCs/>
                <w:color w:val="70AD47" w:themeColor="accent6"/>
                <w:sz w:val="32"/>
                <w:szCs w:val="32"/>
              </w:rPr>
            </w:pPr>
            <w:r w:rsidRPr="00F5611E">
              <w:rPr>
                <w:rFonts w:ascii="Comic Sans MS" w:hAnsi="Comic Sans MS"/>
                <w:b/>
                <w:bCs/>
                <w:color w:val="70AD47" w:themeColor="accent6"/>
                <w:sz w:val="32"/>
                <w:szCs w:val="32"/>
              </w:rPr>
              <w:t>Experiment</w:t>
            </w:r>
          </w:p>
        </w:tc>
        <w:tc>
          <w:tcPr>
            <w:tcW w:w="1939" w:type="dxa"/>
          </w:tcPr>
          <w:p w14:paraId="023B5178" w14:textId="77777777" w:rsidR="001F5575" w:rsidRPr="001F5575" w:rsidRDefault="001F5575" w:rsidP="001F5575">
            <w:pPr>
              <w:tabs>
                <w:tab w:val="left" w:pos="2905"/>
              </w:tabs>
              <w:jc w:val="center"/>
              <w:rPr>
                <w:rFonts w:ascii="Comic Sans MS" w:hAnsi="Comic Sans MS"/>
                <w:b/>
                <w:bCs/>
                <w:sz w:val="32"/>
                <w:szCs w:val="32"/>
              </w:rPr>
            </w:pPr>
            <w:r w:rsidRPr="00F5611E">
              <w:rPr>
                <w:rFonts w:ascii="Comic Sans MS" w:hAnsi="Comic Sans MS"/>
                <w:b/>
                <w:bCs/>
                <w:color w:val="FFC000"/>
                <w:sz w:val="32"/>
                <w:szCs w:val="32"/>
              </w:rPr>
              <w:t>Present</w:t>
            </w:r>
          </w:p>
        </w:tc>
      </w:tr>
      <w:tr w:rsidR="00A7026C" w14:paraId="2045CBD7" w14:textId="77777777" w:rsidTr="00A7026C">
        <w:trPr>
          <w:trHeight w:val="1295"/>
        </w:trPr>
        <w:tc>
          <w:tcPr>
            <w:tcW w:w="4415" w:type="dxa"/>
          </w:tcPr>
          <w:p w14:paraId="2A500BCD" w14:textId="39CF316B" w:rsidR="00F45901" w:rsidRDefault="00F45901" w:rsidP="009837A9">
            <w:pPr>
              <w:tabs>
                <w:tab w:val="left" w:pos="2905"/>
              </w:tabs>
              <w:rPr>
                <w:rFonts w:ascii="Comic Sans MS" w:hAnsi="Comic Sans MS"/>
              </w:rPr>
            </w:pPr>
            <w:r>
              <w:rPr>
                <w:rFonts w:ascii="Comic Sans MS" w:hAnsi="Comic Sans MS"/>
              </w:rPr>
              <w:t>How many seasons are there?</w:t>
            </w:r>
          </w:p>
          <w:p w14:paraId="5CA79A81" w14:textId="350B1331" w:rsidR="00F45901" w:rsidRDefault="00F45901" w:rsidP="009837A9">
            <w:pPr>
              <w:tabs>
                <w:tab w:val="left" w:pos="2905"/>
              </w:tabs>
              <w:rPr>
                <w:rFonts w:ascii="Comic Sans MS" w:hAnsi="Comic Sans MS"/>
              </w:rPr>
            </w:pPr>
            <w:r>
              <w:rPr>
                <w:rFonts w:ascii="Comic Sans MS" w:hAnsi="Comic Sans MS"/>
              </w:rPr>
              <w:t>Which months are in each season?</w:t>
            </w:r>
          </w:p>
          <w:p w14:paraId="04EC0982" w14:textId="0B224658" w:rsidR="00F45901" w:rsidRDefault="00F45901" w:rsidP="009837A9">
            <w:pPr>
              <w:tabs>
                <w:tab w:val="left" w:pos="2905"/>
              </w:tabs>
              <w:rPr>
                <w:rFonts w:ascii="Comic Sans MS" w:hAnsi="Comic Sans MS"/>
              </w:rPr>
            </w:pPr>
            <w:r>
              <w:rPr>
                <w:rFonts w:ascii="Comic Sans MS" w:hAnsi="Comic Sans MS"/>
              </w:rPr>
              <w:t>Which season is your birthday in?</w:t>
            </w:r>
          </w:p>
          <w:p w14:paraId="3CF155DE" w14:textId="215799EF" w:rsidR="00F45901" w:rsidRDefault="00F45901" w:rsidP="009837A9">
            <w:pPr>
              <w:tabs>
                <w:tab w:val="left" w:pos="2905"/>
              </w:tabs>
              <w:rPr>
                <w:rFonts w:ascii="Comic Sans MS" w:hAnsi="Comic Sans MS"/>
              </w:rPr>
            </w:pPr>
            <w:r>
              <w:rPr>
                <w:rFonts w:ascii="Comic Sans MS" w:hAnsi="Comic Sans MS"/>
              </w:rPr>
              <w:t xml:space="preserve">Why do we have day and night? </w:t>
            </w:r>
          </w:p>
          <w:p w14:paraId="38B92C7B" w14:textId="57C46E4A" w:rsidR="00F45901" w:rsidRDefault="00F45901" w:rsidP="009837A9">
            <w:pPr>
              <w:tabs>
                <w:tab w:val="left" w:pos="2905"/>
              </w:tabs>
              <w:rPr>
                <w:rFonts w:ascii="Comic Sans MS" w:hAnsi="Comic Sans MS"/>
              </w:rPr>
            </w:pPr>
            <w:r>
              <w:rPr>
                <w:rFonts w:ascii="Comic Sans MS" w:hAnsi="Comic Sans MS"/>
              </w:rPr>
              <w:t>How many days are in a year?</w:t>
            </w:r>
          </w:p>
          <w:p w14:paraId="25C7DFC1" w14:textId="326F66A0" w:rsidR="00F45901" w:rsidRDefault="00F45901" w:rsidP="009837A9">
            <w:pPr>
              <w:tabs>
                <w:tab w:val="left" w:pos="2905"/>
              </w:tabs>
              <w:rPr>
                <w:rFonts w:ascii="Comic Sans MS" w:hAnsi="Comic Sans MS"/>
              </w:rPr>
            </w:pPr>
            <w:r>
              <w:rPr>
                <w:rFonts w:ascii="Comic Sans MS" w:hAnsi="Comic Sans MS"/>
              </w:rPr>
              <w:t>What does the Earth take one year to do?</w:t>
            </w:r>
          </w:p>
          <w:p w14:paraId="7D7D70FC" w14:textId="433A2FFE" w:rsidR="000F3089" w:rsidRPr="000F3089" w:rsidRDefault="009837A9" w:rsidP="009837A9">
            <w:pPr>
              <w:tabs>
                <w:tab w:val="left" w:pos="2905"/>
              </w:tabs>
              <w:rPr>
                <w:rFonts w:ascii="Comic Sans MS" w:hAnsi="Comic Sans MS"/>
              </w:rPr>
            </w:pPr>
            <w:r>
              <w:rPr>
                <w:rFonts w:ascii="Comic Sans MS" w:hAnsi="Comic Sans MS"/>
              </w:rPr>
              <w:t>How long does it take the Earth to spin on its own axis?</w:t>
            </w:r>
          </w:p>
        </w:tc>
        <w:tc>
          <w:tcPr>
            <w:tcW w:w="2984" w:type="dxa"/>
          </w:tcPr>
          <w:p w14:paraId="50647CAA" w14:textId="018B8BA9" w:rsidR="001F5575" w:rsidRPr="00F5611E" w:rsidRDefault="009837A9" w:rsidP="001F5575">
            <w:pPr>
              <w:tabs>
                <w:tab w:val="left" w:pos="2905"/>
              </w:tabs>
              <w:rPr>
                <w:rFonts w:ascii="Comic Sans MS" w:hAnsi="Comic Sans MS"/>
                <w:color w:val="FF0000"/>
              </w:rPr>
            </w:pPr>
            <w:r>
              <w:rPr>
                <w:rFonts w:ascii="Comic Sans MS" w:hAnsi="Comic Sans MS"/>
                <w:color w:val="FF0000"/>
              </w:rPr>
              <w:t xml:space="preserve">Cut the top off a large plastic bottle and leave outside to collect rain water. Each day, measure the rainfall in a measuring jug. Make a bar chart to show amount of rain for each day.  </w:t>
            </w:r>
          </w:p>
        </w:tc>
        <w:tc>
          <w:tcPr>
            <w:tcW w:w="2879" w:type="dxa"/>
          </w:tcPr>
          <w:p w14:paraId="7DED1355" w14:textId="77777777" w:rsidR="001F5575" w:rsidRDefault="009837A9" w:rsidP="001F5575">
            <w:pPr>
              <w:tabs>
                <w:tab w:val="left" w:pos="2905"/>
              </w:tabs>
              <w:rPr>
                <w:rFonts w:ascii="Comic Sans MS" w:hAnsi="Comic Sans MS"/>
                <w:color w:val="2F5496" w:themeColor="accent1" w:themeShade="BF"/>
              </w:rPr>
            </w:pPr>
            <w:r>
              <w:rPr>
                <w:rFonts w:ascii="Comic Sans MS" w:hAnsi="Comic Sans MS"/>
                <w:color w:val="2F5496" w:themeColor="accent1" w:themeShade="BF"/>
              </w:rPr>
              <w:t xml:space="preserve">What will melt fastest: a cube of ice, a cube of frozen milk or a cube of frozen orange juice? </w:t>
            </w:r>
          </w:p>
          <w:p w14:paraId="34F7CAE9" w14:textId="77777777" w:rsidR="009837A9" w:rsidRDefault="009837A9" w:rsidP="001F5575">
            <w:pPr>
              <w:tabs>
                <w:tab w:val="left" w:pos="2905"/>
              </w:tabs>
              <w:rPr>
                <w:rFonts w:ascii="Comic Sans MS" w:hAnsi="Comic Sans MS"/>
                <w:color w:val="2F5496" w:themeColor="accent1" w:themeShade="BF"/>
              </w:rPr>
            </w:pPr>
            <w:r>
              <w:rPr>
                <w:rFonts w:ascii="Comic Sans MS" w:hAnsi="Comic Sans MS"/>
                <w:color w:val="2F5496" w:themeColor="accent1" w:themeShade="BF"/>
              </w:rPr>
              <w:t xml:space="preserve">Make a prediction and then time how long each takes to melt. </w:t>
            </w:r>
          </w:p>
          <w:p w14:paraId="4AF7261F" w14:textId="77777777" w:rsidR="009837A9" w:rsidRDefault="009837A9" w:rsidP="001F5575">
            <w:pPr>
              <w:tabs>
                <w:tab w:val="left" w:pos="2905"/>
              </w:tabs>
              <w:rPr>
                <w:rFonts w:ascii="Comic Sans MS" w:hAnsi="Comic Sans MS"/>
                <w:color w:val="2F5496" w:themeColor="accent1" w:themeShade="BF"/>
              </w:rPr>
            </w:pPr>
          </w:p>
          <w:p w14:paraId="207C2E6A" w14:textId="213009DD" w:rsidR="009837A9" w:rsidRDefault="009837A9" w:rsidP="001F5575">
            <w:pPr>
              <w:tabs>
                <w:tab w:val="left" w:pos="2905"/>
              </w:tabs>
              <w:rPr>
                <w:rFonts w:ascii="Comic Sans MS" w:hAnsi="Comic Sans MS"/>
                <w:color w:val="2F5496" w:themeColor="accent1" w:themeShade="BF"/>
              </w:rPr>
            </w:pPr>
            <w:r>
              <w:rPr>
                <w:rFonts w:ascii="Comic Sans MS" w:hAnsi="Comic Sans MS"/>
                <w:color w:val="2F5496" w:themeColor="accent1" w:themeShade="BF"/>
              </w:rPr>
              <w:t xml:space="preserve">Was your prediction correct? </w:t>
            </w:r>
          </w:p>
          <w:p w14:paraId="3A0F6F2F" w14:textId="568752B1" w:rsidR="009837A9" w:rsidRPr="00F5611E" w:rsidRDefault="009837A9" w:rsidP="001F5575">
            <w:pPr>
              <w:tabs>
                <w:tab w:val="left" w:pos="2905"/>
              </w:tabs>
              <w:rPr>
                <w:rFonts w:ascii="Comic Sans MS" w:hAnsi="Comic Sans MS"/>
                <w:color w:val="2F5496" w:themeColor="accent1" w:themeShade="BF"/>
              </w:rPr>
            </w:pPr>
            <w:r>
              <w:rPr>
                <w:rFonts w:ascii="Comic Sans MS" w:hAnsi="Comic Sans MS"/>
                <w:color w:val="2F5496" w:themeColor="accent1" w:themeShade="BF"/>
              </w:rPr>
              <w:t>How did you make it a fair test?</w:t>
            </w:r>
          </w:p>
        </w:tc>
        <w:tc>
          <w:tcPr>
            <w:tcW w:w="2950" w:type="dxa"/>
          </w:tcPr>
          <w:p w14:paraId="387275DF" w14:textId="77777777" w:rsidR="001F5575" w:rsidRDefault="009837A9" w:rsidP="001F5575">
            <w:pPr>
              <w:tabs>
                <w:tab w:val="left" w:pos="2905"/>
              </w:tabs>
              <w:rPr>
                <w:rFonts w:ascii="Comic Sans MS" w:hAnsi="Comic Sans MS"/>
                <w:color w:val="70AD47" w:themeColor="accent6"/>
              </w:rPr>
            </w:pPr>
            <w:r>
              <w:rPr>
                <w:rFonts w:ascii="Comic Sans MS" w:hAnsi="Comic Sans MS"/>
                <w:color w:val="70AD47" w:themeColor="accent6"/>
              </w:rPr>
              <w:t>Sink or float? Collect waterproof objects from around the house and test whether they sink or float in the bath or sink. What do you notice about different weights, shapes, materials?</w:t>
            </w:r>
          </w:p>
          <w:p w14:paraId="77BD3D92" w14:textId="77777777" w:rsidR="009837A9" w:rsidRDefault="009837A9" w:rsidP="001F5575">
            <w:pPr>
              <w:tabs>
                <w:tab w:val="left" w:pos="2905"/>
              </w:tabs>
              <w:rPr>
                <w:rFonts w:ascii="Comic Sans MS" w:hAnsi="Comic Sans MS"/>
                <w:color w:val="70AD47" w:themeColor="accent6"/>
              </w:rPr>
            </w:pPr>
          </w:p>
          <w:p w14:paraId="7D29275A" w14:textId="6BFCD281" w:rsidR="009837A9" w:rsidRPr="00F5611E" w:rsidRDefault="009837A9" w:rsidP="001F5575">
            <w:pPr>
              <w:tabs>
                <w:tab w:val="left" w:pos="2905"/>
              </w:tabs>
              <w:rPr>
                <w:rFonts w:ascii="Comic Sans MS" w:hAnsi="Comic Sans MS"/>
                <w:color w:val="70AD47" w:themeColor="accent6"/>
              </w:rPr>
            </w:pPr>
            <w:r>
              <w:rPr>
                <w:rFonts w:ascii="Comic Sans MS" w:hAnsi="Comic Sans MS"/>
                <w:color w:val="70AD47" w:themeColor="accent6"/>
              </w:rPr>
              <w:t>Make sure you check with an adult what is safe to put in water.</w:t>
            </w:r>
          </w:p>
        </w:tc>
        <w:tc>
          <w:tcPr>
            <w:tcW w:w="1939" w:type="dxa"/>
          </w:tcPr>
          <w:p w14:paraId="2ED79A43" w14:textId="7D836117" w:rsidR="001F5575" w:rsidRPr="00F5611E" w:rsidRDefault="009837A9" w:rsidP="001F5575">
            <w:pPr>
              <w:tabs>
                <w:tab w:val="left" w:pos="2905"/>
              </w:tabs>
              <w:rPr>
                <w:rFonts w:ascii="Comic Sans MS" w:hAnsi="Comic Sans MS"/>
                <w:color w:val="FFC000"/>
              </w:rPr>
            </w:pPr>
            <w:r>
              <w:rPr>
                <w:rFonts w:ascii="Comic Sans MS" w:hAnsi="Comic Sans MS"/>
                <w:color w:val="FFC000"/>
              </w:rPr>
              <w:t>Draw a picture to show changes in nature and weather for each of the 4 seasons.</w:t>
            </w:r>
          </w:p>
        </w:tc>
      </w:tr>
      <w:tr w:rsidR="00A7026C" w14:paraId="01F07114" w14:textId="77777777" w:rsidTr="00A7026C">
        <w:trPr>
          <w:trHeight w:val="1238"/>
        </w:trPr>
        <w:tc>
          <w:tcPr>
            <w:tcW w:w="4415" w:type="dxa"/>
          </w:tcPr>
          <w:p w14:paraId="4D88CE33" w14:textId="77777777" w:rsidR="000F3089" w:rsidRDefault="00A7026C" w:rsidP="001F5575">
            <w:pPr>
              <w:tabs>
                <w:tab w:val="left" w:pos="2905"/>
              </w:tabs>
              <w:rPr>
                <w:rFonts w:ascii="Comic Sans MS" w:hAnsi="Comic Sans MS"/>
              </w:rPr>
            </w:pPr>
            <w:r>
              <w:rPr>
                <w:rFonts w:ascii="Comic Sans MS" w:hAnsi="Comic Sans MS"/>
              </w:rPr>
              <w:t>We have been learning about the water cycle – see how much you remember from class, then use some of these resources to find out more:</w:t>
            </w:r>
          </w:p>
          <w:p w14:paraId="6D2CA466" w14:textId="77777777" w:rsidR="00A7026C" w:rsidRDefault="00A7026C" w:rsidP="001F5575">
            <w:pPr>
              <w:tabs>
                <w:tab w:val="left" w:pos="2905"/>
              </w:tabs>
              <w:rPr>
                <w:sz w:val="16"/>
                <w:szCs w:val="16"/>
              </w:rPr>
            </w:pPr>
            <w:hyperlink r:id="rId5" w:history="1">
              <w:r w:rsidRPr="00A7026C">
                <w:rPr>
                  <w:rStyle w:val="Hyperlink"/>
                  <w:sz w:val="16"/>
                  <w:szCs w:val="16"/>
                </w:rPr>
                <w:t>https://www.bbc.co.uk/bitesize/topics/zkgg87h/articles/z3wpp39</w:t>
              </w:r>
            </w:hyperlink>
          </w:p>
          <w:p w14:paraId="2E00F96C" w14:textId="77777777" w:rsidR="00A7026C" w:rsidRDefault="00A7026C" w:rsidP="001F5575">
            <w:pPr>
              <w:tabs>
                <w:tab w:val="left" w:pos="2905"/>
              </w:tabs>
              <w:rPr>
                <w:sz w:val="16"/>
                <w:szCs w:val="16"/>
              </w:rPr>
            </w:pPr>
          </w:p>
          <w:p w14:paraId="1C3BE7FE" w14:textId="77777777" w:rsidR="00A7026C" w:rsidRDefault="00A7026C" w:rsidP="001F5575">
            <w:pPr>
              <w:tabs>
                <w:tab w:val="left" w:pos="2905"/>
              </w:tabs>
              <w:rPr>
                <w:sz w:val="16"/>
                <w:szCs w:val="16"/>
              </w:rPr>
            </w:pPr>
            <w:hyperlink r:id="rId6" w:history="1">
              <w:r w:rsidRPr="00A7026C">
                <w:rPr>
                  <w:rStyle w:val="Hyperlink"/>
                  <w:sz w:val="16"/>
                  <w:szCs w:val="16"/>
                </w:rPr>
                <w:t>https://www.natgeokids.com/uk/discover/science/nature/water-cycle/</w:t>
              </w:r>
            </w:hyperlink>
          </w:p>
          <w:p w14:paraId="444D9FD8" w14:textId="77777777" w:rsidR="00A7026C" w:rsidRPr="00A7026C" w:rsidRDefault="00A7026C" w:rsidP="001F5575">
            <w:pPr>
              <w:tabs>
                <w:tab w:val="left" w:pos="2905"/>
              </w:tabs>
              <w:rPr>
                <w:sz w:val="16"/>
                <w:szCs w:val="16"/>
              </w:rPr>
            </w:pPr>
          </w:p>
          <w:p w14:paraId="2F0B68C8" w14:textId="77777777" w:rsidR="00A7026C" w:rsidRDefault="00A7026C" w:rsidP="001F5575">
            <w:pPr>
              <w:tabs>
                <w:tab w:val="left" w:pos="2905"/>
              </w:tabs>
              <w:rPr>
                <w:sz w:val="16"/>
                <w:szCs w:val="16"/>
              </w:rPr>
            </w:pPr>
            <w:hyperlink r:id="rId7" w:history="1">
              <w:r w:rsidRPr="00A7026C">
                <w:rPr>
                  <w:rStyle w:val="Hyperlink"/>
                  <w:sz w:val="16"/>
                  <w:szCs w:val="16"/>
                </w:rPr>
                <w:t>https://www.youtube.com/watch?v=TWb4KlM2vts</w:t>
              </w:r>
            </w:hyperlink>
          </w:p>
          <w:p w14:paraId="47E773B3" w14:textId="77777777" w:rsidR="00A7026C" w:rsidRDefault="00A7026C" w:rsidP="001F5575">
            <w:pPr>
              <w:tabs>
                <w:tab w:val="left" w:pos="2905"/>
              </w:tabs>
              <w:rPr>
                <w:sz w:val="16"/>
                <w:szCs w:val="16"/>
              </w:rPr>
            </w:pPr>
          </w:p>
          <w:p w14:paraId="30A9C63B" w14:textId="2388B4C7" w:rsidR="00A7026C" w:rsidRPr="00A7026C" w:rsidRDefault="00A7026C" w:rsidP="001F5575">
            <w:pPr>
              <w:tabs>
                <w:tab w:val="left" w:pos="2905"/>
              </w:tabs>
              <w:rPr>
                <w:rFonts w:ascii="Comic Sans MS" w:hAnsi="Comic Sans MS"/>
                <w:sz w:val="16"/>
                <w:szCs w:val="16"/>
              </w:rPr>
            </w:pPr>
            <w:hyperlink r:id="rId8" w:history="1">
              <w:r w:rsidRPr="00A7026C">
                <w:rPr>
                  <w:rStyle w:val="Hyperlink"/>
                  <w:sz w:val="16"/>
                  <w:szCs w:val="16"/>
                </w:rPr>
                <w:t>https://www.youtube.com/watch?v=KM-59ljA4Bs</w:t>
              </w:r>
            </w:hyperlink>
            <w:bookmarkStart w:id="0" w:name="_GoBack"/>
            <w:bookmarkEnd w:id="0"/>
          </w:p>
        </w:tc>
        <w:tc>
          <w:tcPr>
            <w:tcW w:w="2984" w:type="dxa"/>
          </w:tcPr>
          <w:p w14:paraId="7C269813" w14:textId="1CB9C455" w:rsidR="001F5575" w:rsidRPr="00F5611E" w:rsidRDefault="00F45901" w:rsidP="001F5575">
            <w:pPr>
              <w:tabs>
                <w:tab w:val="left" w:pos="2905"/>
              </w:tabs>
              <w:rPr>
                <w:rFonts w:ascii="Comic Sans MS" w:hAnsi="Comic Sans MS"/>
                <w:color w:val="FF0000"/>
              </w:rPr>
            </w:pPr>
            <w:r>
              <w:rPr>
                <w:rFonts w:ascii="Comic Sans MS" w:hAnsi="Comic Sans MS"/>
                <w:color w:val="FF0000"/>
              </w:rPr>
              <w:t>Make a weather diary – observe the weather each day and record it with words or pictures. Do you notice any patterns? Is the weather changing as time passes?</w:t>
            </w:r>
          </w:p>
        </w:tc>
        <w:tc>
          <w:tcPr>
            <w:tcW w:w="2879" w:type="dxa"/>
          </w:tcPr>
          <w:p w14:paraId="6263B12C" w14:textId="77777777" w:rsidR="00F45901" w:rsidRDefault="00F45901" w:rsidP="001F5575">
            <w:pPr>
              <w:tabs>
                <w:tab w:val="left" w:pos="2905"/>
              </w:tabs>
              <w:rPr>
                <w:rFonts w:ascii="Comic Sans MS" w:hAnsi="Comic Sans MS"/>
                <w:color w:val="2F5496" w:themeColor="accent1" w:themeShade="BF"/>
              </w:rPr>
            </w:pPr>
            <w:r>
              <w:rPr>
                <w:rFonts w:ascii="Comic Sans MS" w:hAnsi="Comic Sans MS"/>
                <w:color w:val="2F5496" w:themeColor="accent1" w:themeShade="BF"/>
              </w:rPr>
              <w:t xml:space="preserve">Create an evaporation investigation – Put some water in a container and measure how much has evaporated after 24 hours. </w:t>
            </w:r>
          </w:p>
          <w:p w14:paraId="6FA51E84" w14:textId="05B6E21D" w:rsidR="001F5575" w:rsidRPr="00F5611E" w:rsidRDefault="00F45901" w:rsidP="001F5575">
            <w:pPr>
              <w:tabs>
                <w:tab w:val="left" w:pos="2905"/>
              </w:tabs>
              <w:rPr>
                <w:rFonts w:ascii="Comic Sans MS" w:hAnsi="Comic Sans MS"/>
                <w:color w:val="2F5496" w:themeColor="accent1" w:themeShade="BF"/>
              </w:rPr>
            </w:pPr>
            <w:r>
              <w:rPr>
                <w:rFonts w:ascii="Comic Sans MS" w:hAnsi="Comic Sans MS"/>
                <w:color w:val="2F5496" w:themeColor="accent1" w:themeShade="BF"/>
              </w:rPr>
              <w:t xml:space="preserve">Change just one thing: amount of water/ shape of container / location (outside, windowsill, dark cupboard…) </w:t>
            </w:r>
          </w:p>
        </w:tc>
        <w:tc>
          <w:tcPr>
            <w:tcW w:w="2950" w:type="dxa"/>
          </w:tcPr>
          <w:p w14:paraId="6D0374C2" w14:textId="37B38AAE" w:rsidR="00811877" w:rsidRDefault="00F45901" w:rsidP="001F5575">
            <w:pPr>
              <w:tabs>
                <w:tab w:val="left" w:pos="2905"/>
              </w:tabs>
              <w:rPr>
                <w:rFonts w:ascii="Comic Sans MS" w:hAnsi="Comic Sans MS"/>
                <w:color w:val="70AD47" w:themeColor="accent6"/>
              </w:rPr>
            </w:pPr>
            <w:r>
              <w:rPr>
                <w:rFonts w:ascii="Comic Sans MS" w:hAnsi="Comic Sans MS"/>
                <w:color w:val="70AD47" w:themeColor="accent6"/>
              </w:rPr>
              <w:t>Create a water station for experimental play – here are some great ideas for inspiration:</w:t>
            </w:r>
          </w:p>
          <w:p w14:paraId="2C90937C" w14:textId="3C206D73" w:rsidR="00F45901" w:rsidRPr="00F5611E" w:rsidRDefault="00F45901" w:rsidP="001F5575">
            <w:pPr>
              <w:tabs>
                <w:tab w:val="left" w:pos="2905"/>
              </w:tabs>
              <w:rPr>
                <w:rFonts w:ascii="Comic Sans MS" w:hAnsi="Comic Sans MS"/>
                <w:color w:val="70AD47" w:themeColor="accent6"/>
              </w:rPr>
            </w:pPr>
            <w:hyperlink r:id="rId9" w:history="1">
              <w:r>
                <w:rPr>
                  <w:rStyle w:val="Hyperlink"/>
                </w:rPr>
                <w:t>https://happyhooligans.ca/25-water-play-ideas-backyard/</w:t>
              </w:r>
            </w:hyperlink>
          </w:p>
        </w:tc>
        <w:tc>
          <w:tcPr>
            <w:tcW w:w="1939" w:type="dxa"/>
          </w:tcPr>
          <w:p w14:paraId="4176B451" w14:textId="4CC7097C" w:rsidR="001F5575" w:rsidRPr="00F5611E" w:rsidRDefault="00F45901" w:rsidP="001F5575">
            <w:pPr>
              <w:tabs>
                <w:tab w:val="left" w:pos="2905"/>
              </w:tabs>
              <w:rPr>
                <w:rFonts w:ascii="Comic Sans MS" w:hAnsi="Comic Sans MS"/>
                <w:color w:val="FFC000"/>
              </w:rPr>
            </w:pPr>
            <w:r>
              <w:rPr>
                <w:rFonts w:ascii="Comic Sans MS" w:hAnsi="Comic Sans MS"/>
                <w:color w:val="FFC000"/>
              </w:rPr>
              <w:t>Use balls or fruit to show an adult how the Earth, Moon Sun travel around each other.</w:t>
            </w:r>
          </w:p>
        </w:tc>
      </w:tr>
    </w:tbl>
    <w:p w14:paraId="344C0E72" w14:textId="64D2F9DD" w:rsidR="001F5575" w:rsidRDefault="001F5575" w:rsidP="001F5575">
      <w:pPr>
        <w:rPr>
          <w:u w:val="single"/>
        </w:rPr>
      </w:pPr>
    </w:p>
    <w:p w14:paraId="166D72CC" w14:textId="77777777" w:rsidR="001F5575" w:rsidRPr="001F5575" w:rsidRDefault="001F5575" w:rsidP="001F5575">
      <w:pPr>
        <w:tabs>
          <w:tab w:val="left" w:pos="2905"/>
        </w:tabs>
      </w:pPr>
      <w:r>
        <w:tab/>
      </w:r>
    </w:p>
    <w:p w14:paraId="0CC873F2" w14:textId="4548D703" w:rsidR="001F5575" w:rsidRPr="001F5575" w:rsidRDefault="001F5575" w:rsidP="001F5575">
      <w:pPr>
        <w:tabs>
          <w:tab w:val="left" w:pos="2905"/>
        </w:tabs>
      </w:pPr>
    </w:p>
    <w:sectPr w:rsidR="001F5575" w:rsidRPr="001F5575" w:rsidSect="001F557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575"/>
    <w:rsid w:val="000451CD"/>
    <w:rsid w:val="000F3089"/>
    <w:rsid w:val="001B768D"/>
    <w:rsid w:val="001F5575"/>
    <w:rsid w:val="00811877"/>
    <w:rsid w:val="00861F9C"/>
    <w:rsid w:val="009837A9"/>
    <w:rsid w:val="00A7026C"/>
    <w:rsid w:val="00CA4C93"/>
    <w:rsid w:val="00D46D11"/>
    <w:rsid w:val="00D527A8"/>
    <w:rsid w:val="00F45901"/>
    <w:rsid w:val="00F561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D897E"/>
  <w15:chartTrackingRefBased/>
  <w15:docId w15:val="{506AB1FB-932E-49BA-A93D-2D4F87CF7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55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F5575"/>
    <w:rPr>
      <w:color w:val="0000FF"/>
      <w:u w:val="single"/>
    </w:rPr>
  </w:style>
  <w:style w:type="character" w:styleId="UnresolvedMention">
    <w:name w:val="Unresolved Mention"/>
    <w:basedOn w:val="DefaultParagraphFont"/>
    <w:uiPriority w:val="99"/>
    <w:semiHidden/>
    <w:unhideWhenUsed/>
    <w:rsid w:val="000F3089"/>
    <w:rPr>
      <w:color w:val="605E5C"/>
      <w:shd w:val="clear" w:color="auto" w:fill="E1DFDD"/>
    </w:rPr>
  </w:style>
  <w:style w:type="paragraph" w:styleId="ListParagraph">
    <w:name w:val="List Paragraph"/>
    <w:basedOn w:val="Normal"/>
    <w:uiPriority w:val="34"/>
    <w:qFormat/>
    <w:rsid w:val="000F3089"/>
    <w:pPr>
      <w:ind w:left="720"/>
      <w:contextualSpacing/>
    </w:pPr>
  </w:style>
  <w:style w:type="character" w:styleId="FollowedHyperlink">
    <w:name w:val="FollowedHyperlink"/>
    <w:basedOn w:val="DefaultParagraphFont"/>
    <w:uiPriority w:val="99"/>
    <w:semiHidden/>
    <w:unhideWhenUsed/>
    <w:rsid w:val="008118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M-59ljA4Bs" TargetMode="External"/><Relationship Id="rId3" Type="http://schemas.openxmlformats.org/officeDocument/2006/relationships/webSettings" Target="webSettings.xml"/><Relationship Id="rId7" Type="http://schemas.openxmlformats.org/officeDocument/2006/relationships/hyperlink" Target="https://www.youtube.com/watch?v=TWb4KlM2v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atgeokids.com/uk/discover/science/nature/water-cycle/" TargetMode="External"/><Relationship Id="rId11" Type="http://schemas.openxmlformats.org/officeDocument/2006/relationships/theme" Target="theme/theme1.xml"/><Relationship Id="rId5" Type="http://schemas.openxmlformats.org/officeDocument/2006/relationships/hyperlink" Target="https://www.bbc.co.uk/bitesize/topics/zkgg87h/articles/z3wpp39" TargetMode="External"/><Relationship Id="rId10" Type="http://schemas.openxmlformats.org/officeDocument/2006/relationships/fontTable" Target="fontTable.xml"/><Relationship Id="rId4" Type="http://schemas.openxmlformats.org/officeDocument/2006/relationships/hyperlink" Target="https://www.tigtagjunior.com/trial/" TargetMode="External"/><Relationship Id="rId9" Type="http://schemas.openxmlformats.org/officeDocument/2006/relationships/hyperlink" Target="https://happyhooligans.ca/25-water-play-ideas-backy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384</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Buckfield</dc:creator>
  <cp:keywords/>
  <dc:description/>
  <cp:lastModifiedBy>Ryan Buckfield</cp:lastModifiedBy>
  <cp:revision>3</cp:revision>
  <dcterms:created xsi:type="dcterms:W3CDTF">2020-03-24T15:11:00Z</dcterms:created>
  <dcterms:modified xsi:type="dcterms:W3CDTF">2020-03-24T15:37:00Z</dcterms:modified>
</cp:coreProperties>
</file>